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6C8" w:rsidRPr="000E1BB9" w:rsidRDefault="000E1BB9" w:rsidP="000E1BB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E1BB9">
        <w:rPr>
          <w:rFonts w:ascii="Times New Roman" w:hAnsi="Times New Roman" w:cs="Times New Roman"/>
          <w:b/>
          <w:sz w:val="24"/>
          <w:szCs w:val="24"/>
        </w:rPr>
        <w:t xml:space="preserve">Приложение №2 </w:t>
      </w:r>
    </w:p>
    <w:p w:rsidR="000E1BB9" w:rsidRDefault="000E1BB9" w:rsidP="000E1B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E1BB9" w:rsidRPr="000E1BB9" w:rsidRDefault="000E1BB9" w:rsidP="000E1B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1BB9">
        <w:rPr>
          <w:rFonts w:ascii="Times New Roman" w:hAnsi="Times New Roman" w:cs="Times New Roman"/>
          <w:b/>
          <w:sz w:val="24"/>
          <w:szCs w:val="24"/>
        </w:rPr>
        <w:t>Требования к моющим, дезинфицирующим средствам и расходным материалам:</w:t>
      </w:r>
    </w:p>
    <w:p w:rsidR="000E1BB9" w:rsidRPr="000E1BB9" w:rsidRDefault="000E1BB9" w:rsidP="006419B1">
      <w:pPr>
        <w:pStyle w:val="a3"/>
        <w:numPr>
          <w:ilvl w:val="0"/>
          <w:numId w:val="3"/>
        </w:numPr>
        <w:jc w:val="center"/>
        <w:rPr>
          <w:rFonts w:ascii="Times New Roman" w:eastAsia="Tahoma" w:hAnsi="Times New Roman"/>
          <w:sz w:val="24"/>
          <w:u w:val="single"/>
        </w:rPr>
      </w:pPr>
      <w:r w:rsidRPr="000E1BB9">
        <w:rPr>
          <w:rFonts w:ascii="Times New Roman" w:eastAsia="Tahoma" w:hAnsi="Times New Roman"/>
          <w:sz w:val="24"/>
          <w:u w:val="single"/>
        </w:rPr>
        <w:t>Месячная потребность в  расходных материалах в санузлы, включенная в стоимость услуг по Договору:</w:t>
      </w: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02"/>
        <w:gridCol w:w="1417"/>
        <w:gridCol w:w="2694"/>
      </w:tblGrid>
      <w:tr w:rsidR="000E1BB9" w:rsidRPr="000E1BB9" w:rsidTr="000E1BB9">
        <w:trPr>
          <w:trHeight w:val="302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 изм</w:t>
            </w:r>
            <w:r w:rsidR="00EF65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0E1BB9" w:rsidRPr="000E1BB9" w:rsidTr="000E1BB9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BB9" w:rsidRPr="000E1BB9" w:rsidRDefault="000E1BB9" w:rsidP="000E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Вик: *НРБ Полотенца бумажные 200 л 2сл. V-</w:t>
            </w: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, белые  арт. NRB- 25 V 213</w:t>
            </w:r>
            <w:r w:rsidR="002E108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2E108C" w:rsidRPr="002E108C">
              <w:rPr>
                <w:rFonts w:ascii="Times New Roman" w:hAnsi="Times New Roman" w:cs="Times New Roman"/>
                <w:i/>
                <w:sz w:val="24"/>
                <w:szCs w:val="24"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пач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525</w:t>
            </w:r>
          </w:p>
        </w:tc>
      </w:tr>
      <w:tr w:rsidR="000E1BB9" w:rsidRPr="000E1BB9" w:rsidTr="000E1BB9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BB9" w:rsidRPr="000E1BB9" w:rsidRDefault="000E1BB9" w:rsidP="000E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Бумага туалетная: </w:t>
            </w: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Виклин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E1B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Professional</w:t>
            </w: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 2сл 50м </w:t>
            </w:r>
            <w:proofErr w:type="gram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белая</w:t>
            </w:r>
            <w:proofErr w:type="gram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пач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.=4 шт. </w:t>
            </w:r>
            <w:r w:rsidRPr="000E1B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пач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.)</w:t>
            </w:r>
            <w:r w:rsidR="002E108C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 w:rsidR="002E108C" w:rsidRPr="002E108C">
              <w:rPr>
                <w:rFonts w:ascii="Times New Roman" w:hAnsi="Times New Roman" w:cs="Times New Roman"/>
                <w:i/>
                <w:sz w:val="24"/>
                <w:szCs w:val="24"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пач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0E1BB9" w:rsidRPr="000E1BB9" w:rsidTr="000E1BB9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BB9" w:rsidRPr="000E1BB9" w:rsidRDefault="000E1BB9" w:rsidP="007D0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Мыло жидкое:  </w:t>
            </w: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ПрофБАС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 «Свежесть» 5л  туалетное перламутровое белое или аналог, в случае снятия с производства, согласованием Заказчика</w:t>
            </w:r>
            <w:r w:rsidR="002E108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2E108C" w:rsidRPr="002E108C">
              <w:rPr>
                <w:rFonts w:ascii="Times New Roman" w:hAnsi="Times New Roman" w:cs="Times New Roman"/>
                <w:i/>
                <w:sz w:val="24"/>
                <w:szCs w:val="24"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E1BB9" w:rsidRPr="000E1BB9" w:rsidTr="000E1BB9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BB9" w:rsidRPr="000E1BB9" w:rsidRDefault="000E1BB9" w:rsidP="000E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Полотенца кухонные (для </w:t>
            </w:r>
            <w:r w:rsidRPr="000E1B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VIP</w:t>
            </w: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)Мягкий знак </w:t>
            </w:r>
            <w:r w:rsidRPr="000E1B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Deluxe</w:t>
            </w: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 2-х </w:t>
            </w: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слойные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  25х23</w:t>
            </w:r>
            <w:r w:rsidR="002E108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2E108C" w:rsidRPr="002E108C">
              <w:rPr>
                <w:rFonts w:ascii="Times New Roman" w:hAnsi="Times New Roman" w:cs="Times New Roman"/>
                <w:i/>
                <w:sz w:val="24"/>
                <w:szCs w:val="24"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0E1BB9" w:rsidRPr="000E1BB9" w:rsidTr="000E1BB9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BB9" w:rsidRPr="000E1BB9" w:rsidRDefault="000E1BB9" w:rsidP="000E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Kimberli-Clark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: Покрытия на унитаз 125л 1сл бумажные одноразовые белые (</w:t>
            </w: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пач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 w:rsidR="002E108C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 w:rsidR="002E108C" w:rsidRPr="002E108C">
              <w:rPr>
                <w:rFonts w:ascii="Times New Roman" w:hAnsi="Times New Roman" w:cs="Times New Roman"/>
                <w:i/>
                <w:sz w:val="24"/>
                <w:szCs w:val="24"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пач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0E1BB9" w:rsidRPr="000E1BB9" w:rsidTr="000E1BB9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BB9" w:rsidRPr="000E1BB9" w:rsidRDefault="000E1BB9" w:rsidP="000E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Kimberli-Clark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: Полотенца бумажные Скотт </w:t>
            </w: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Слимролл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 190м/20 1сл белые (</w:t>
            </w: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рул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 w:rsidR="002E108C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 w:rsidR="002E108C" w:rsidRPr="002E108C">
              <w:rPr>
                <w:rFonts w:ascii="Times New Roman" w:hAnsi="Times New Roman" w:cs="Times New Roman"/>
                <w:i/>
                <w:sz w:val="24"/>
                <w:szCs w:val="24"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рул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E1BB9" w:rsidRPr="000E1BB9" w:rsidTr="000E1BB9">
        <w:trPr>
          <w:trHeight w:val="49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E1BB9" w:rsidRPr="000E1BB9" w:rsidRDefault="000E1BB9" w:rsidP="000E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Жидкое мыло </w:t>
            </w:r>
            <w:r w:rsidRPr="000E1B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TORK</w:t>
            </w: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 (для </w:t>
            </w:r>
            <w:r w:rsidRPr="000E1B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VIP</w:t>
            </w: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) 1 л</w:t>
            </w:r>
            <w:r w:rsidR="002E108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2E108C" w:rsidRPr="002E108C">
              <w:rPr>
                <w:rFonts w:ascii="Times New Roman" w:hAnsi="Times New Roman" w:cs="Times New Roman"/>
                <w:i/>
                <w:sz w:val="24"/>
                <w:szCs w:val="24"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E1BB9" w:rsidRPr="000E1BB9" w:rsidTr="000E1BB9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BB9" w:rsidRPr="000E1BB9" w:rsidRDefault="000E1BB9" w:rsidP="000E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Бумага туалетная "Мягкий знак" </w:t>
            </w:r>
            <w:proofErr w:type="gram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0E1B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VIP</w:t>
            </w: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): Мягкий знак </w:t>
            </w:r>
            <w:r w:rsidRPr="000E1B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Premium</w:t>
            </w: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 3сл. </w:t>
            </w:r>
            <w:proofErr w:type="gram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белая</w:t>
            </w:r>
            <w:proofErr w:type="gram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пач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.=4 шт. </w:t>
            </w:r>
            <w:r w:rsidRPr="000E1B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пач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пач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E1BB9" w:rsidRPr="000E1BB9" w:rsidTr="000E1BB9">
        <w:trPr>
          <w:trHeight w:val="35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E1BB9" w:rsidRPr="000E1BB9" w:rsidRDefault="000E1BB9" w:rsidP="000E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Освежитель воздуха </w:t>
            </w: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Голд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вайн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 ОКЕАН</w:t>
            </w:r>
            <w:r w:rsidR="002E108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2E108C" w:rsidRPr="002E108C">
              <w:rPr>
                <w:rFonts w:ascii="Times New Roman" w:hAnsi="Times New Roman" w:cs="Times New Roman"/>
                <w:i/>
                <w:sz w:val="24"/>
                <w:szCs w:val="24"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E1BB9" w:rsidRPr="000E1BB9" w:rsidTr="000E1BB9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E1BB9" w:rsidRPr="000E1BB9" w:rsidRDefault="000E1BB9" w:rsidP="000E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Мешки</w:t>
            </w:r>
            <w:r w:rsidRPr="000E1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1B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для мусора: 60л 60х80 ПНД </w:t>
            </w:r>
            <w:r w:rsidRPr="000E1B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VCLEAN </w:t>
            </w: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 7мкм черные/</w:t>
            </w: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рул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E108C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 w:rsidR="002E108C" w:rsidRPr="002E108C">
              <w:rPr>
                <w:rFonts w:ascii="Times New Roman" w:hAnsi="Times New Roman" w:cs="Times New Roman"/>
                <w:i/>
                <w:sz w:val="24"/>
                <w:szCs w:val="24"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рул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0E1BB9" w:rsidRPr="000E1BB9" w:rsidTr="000E1BB9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E1BB9" w:rsidRPr="000E1BB9" w:rsidRDefault="000E1BB9" w:rsidP="000E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Мешки для мусора: 120л 20мкм </w:t>
            </w: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Паклан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Профэшнл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 xml:space="preserve"> черные /</w:t>
            </w: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рул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.=50 шт. (</w:t>
            </w: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рул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 w:rsidR="002E108C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 w:rsidR="002E108C" w:rsidRPr="002E108C">
              <w:rPr>
                <w:rFonts w:ascii="Times New Roman" w:hAnsi="Times New Roman" w:cs="Times New Roman"/>
                <w:i/>
                <w:sz w:val="24"/>
                <w:szCs w:val="24"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рул</w:t>
            </w:r>
            <w:proofErr w:type="spell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E1BB9" w:rsidRPr="000E1BB9" w:rsidTr="000E1BB9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E1BB9" w:rsidRPr="000E1BB9" w:rsidRDefault="000E1BB9" w:rsidP="000E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Мешки для мусора: 240л 100х125 ПВД 72г черные (</w:t>
            </w:r>
            <w:proofErr w:type="spellStart"/>
            <w:proofErr w:type="gramStart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E108C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 w:rsidR="002E108C" w:rsidRPr="002E108C">
              <w:rPr>
                <w:rFonts w:ascii="Times New Roman" w:hAnsi="Times New Roman" w:cs="Times New Roman"/>
                <w:i/>
                <w:sz w:val="24"/>
                <w:szCs w:val="24"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E1BB9" w:rsidRPr="000E1BB9" w:rsidTr="000E1BB9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E1BB9" w:rsidRPr="000E1BB9" w:rsidRDefault="000E1BB9" w:rsidP="000E1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Диски чистоты Туалетный утенок "Морская свежесть" (коробка - 10 шт.)</w:t>
            </w:r>
            <w:r w:rsidR="002E108C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 w:rsidR="002E108C" w:rsidRPr="002E108C">
              <w:rPr>
                <w:rFonts w:ascii="Times New Roman" w:hAnsi="Times New Roman" w:cs="Times New Roman"/>
                <w:i/>
                <w:sz w:val="24"/>
                <w:szCs w:val="24"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коробка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E1BB9" w:rsidRPr="000E1BB9" w:rsidRDefault="000E1BB9" w:rsidP="00AD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B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E1BB9" w:rsidRPr="000E1BB9" w:rsidRDefault="000E1BB9" w:rsidP="00E4656D">
      <w:pPr>
        <w:pStyle w:val="a3"/>
        <w:numPr>
          <w:ilvl w:val="0"/>
          <w:numId w:val="3"/>
        </w:numPr>
        <w:tabs>
          <w:tab w:val="left" w:pos="426"/>
        </w:tabs>
        <w:rPr>
          <w:rFonts w:ascii="Times New Roman" w:hAnsi="Times New Roman"/>
          <w:bCs/>
          <w:sz w:val="24"/>
          <w:u w:val="single"/>
        </w:rPr>
      </w:pPr>
      <w:r w:rsidRPr="000E1BB9">
        <w:rPr>
          <w:rFonts w:ascii="Times New Roman" w:hAnsi="Times New Roman"/>
          <w:bCs/>
          <w:sz w:val="24"/>
          <w:u w:val="single"/>
        </w:rPr>
        <w:t>Все чистящие, моющие и дезинфицирующие средства должны:</w:t>
      </w:r>
    </w:p>
    <w:p w:rsidR="000E1BB9" w:rsidRP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>Иметь свидетельство о государственной регистрации с указанием следующей области применения: средств по уходу и уборке за общественными и производственными помещениями;</w:t>
      </w:r>
    </w:p>
    <w:p w:rsidR="000E1BB9" w:rsidRP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>обеспечивать гибель возбудителей инфекций: бактерий, вирусов, грибов</w:t>
      </w:r>
      <w:r w:rsidR="00D8786C">
        <w:rPr>
          <w:rFonts w:ascii="Times New Roman" w:hAnsi="Times New Roman"/>
          <w:bCs/>
          <w:sz w:val="24"/>
        </w:rPr>
        <w:t xml:space="preserve"> -</w:t>
      </w:r>
      <w:r w:rsidRPr="000E1BB9">
        <w:rPr>
          <w:rFonts w:ascii="Times New Roman" w:hAnsi="Times New Roman"/>
          <w:bCs/>
          <w:sz w:val="24"/>
        </w:rPr>
        <w:t xml:space="preserve"> при комнатной температуре;</w:t>
      </w:r>
    </w:p>
    <w:p w:rsidR="00D8786C" w:rsidRDefault="0047152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о</w:t>
      </w:r>
      <w:r w:rsidR="000E1BB9" w:rsidRPr="000E1BB9">
        <w:rPr>
          <w:rFonts w:ascii="Times New Roman" w:hAnsi="Times New Roman"/>
          <w:bCs/>
          <w:sz w:val="24"/>
        </w:rPr>
        <w:t>бладать</w:t>
      </w:r>
      <w:r w:rsidR="00D8786C">
        <w:rPr>
          <w:rFonts w:ascii="Times New Roman" w:hAnsi="Times New Roman"/>
          <w:bCs/>
          <w:sz w:val="24"/>
        </w:rPr>
        <w:t xml:space="preserve"> высокими</w:t>
      </w:r>
      <w:r w:rsidR="000E1BB9" w:rsidRPr="000E1BB9">
        <w:rPr>
          <w:rFonts w:ascii="Times New Roman" w:hAnsi="Times New Roman"/>
          <w:bCs/>
          <w:sz w:val="24"/>
        </w:rPr>
        <w:t xml:space="preserve"> моющими свойствами </w:t>
      </w:r>
      <w:r w:rsidR="00D8786C">
        <w:rPr>
          <w:rFonts w:ascii="Times New Roman" w:hAnsi="Times New Roman"/>
          <w:bCs/>
          <w:sz w:val="24"/>
        </w:rPr>
        <w:t>и не оказывать повреждающего действия на обрабатываемые поверхности;</w:t>
      </w:r>
    </w:p>
    <w:p w:rsidR="000E1BB9" w:rsidRP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>иметь относительно низкую токсичность (4-</w:t>
      </w:r>
      <w:r w:rsidR="00D8786C">
        <w:rPr>
          <w:rFonts w:ascii="Times New Roman" w:hAnsi="Times New Roman"/>
          <w:bCs/>
          <w:sz w:val="24"/>
        </w:rPr>
        <w:t xml:space="preserve">3 </w:t>
      </w:r>
      <w:r w:rsidR="002877EB">
        <w:rPr>
          <w:rFonts w:ascii="Times New Roman" w:hAnsi="Times New Roman"/>
          <w:bCs/>
          <w:sz w:val="24"/>
        </w:rPr>
        <w:t>к</w:t>
      </w:r>
      <w:r w:rsidRPr="000E1BB9">
        <w:rPr>
          <w:rFonts w:ascii="Times New Roman" w:hAnsi="Times New Roman"/>
          <w:bCs/>
          <w:sz w:val="24"/>
        </w:rPr>
        <w:t>ласс опасности) и быть безвредными для окружающей среды;</w:t>
      </w:r>
    </w:p>
    <w:p w:rsidR="000E1BB9" w:rsidRP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>быть</w:t>
      </w:r>
      <w:bookmarkStart w:id="0" w:name="_GoBack"/>
      <w:bookmarkEnd w:id="0"/>
      <w:r w:rsidRPr="000E1BB9">
        <w:rPr>
          <w:rFonts w:ascii="Times New Roman" w:hAnsi="Times New Roman"/>
          <w:bCs/>
          <w:sz w:val="24"/>
        </w:rPr>
        <w:t xml:space="preserve"> неогнеопасными, простыми в обращении;</w:t>
      </w:r>
    </w:p>
    <w:p w:rsidR="000E1BB9" w:rsidRP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>не оказывать фиксирующего действия на органические загрязнения;</w:t>
      </w:r>
    </w:p>
    <w:p w:rsid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 xml:space="preserve">не обладать резким </w:t>
      </w:r>
      <w:r w:rsidR="00625433">
        <w:rPr>
          <w:rFonts w:ascii="Times New Roman" w:hAnsi="Times New Roman"/>
          <w:bCs/>
          <w:sz w:val="24"/>
        </w:rPr>
        <w:t xml:space="preserve">и стойким </w:t>
      </w:r>
      <w:r w:rsidRPr="000E1BB9">
        <w:rPr>
          <w:rFonts w:ascii="Times New Roman" w:hAnsi="Times New Roman"/>
          <w:bCs/>
          <w:sz w:val="24"/>
        </w:rPr>
        <w:t>запахом;</w:t>
      </w:r>
    </w:p>
    <w:p w:rsidR="000E1BB9" w:rsidRDefault="00625433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и</w:t>
      </w:r>
      <w:r w:rsidR="000E1BB9" w:rsidRPr="000E1BB9">
        <w:rPr>
          <w:rFonts w:ascii="Times New Roman" w:hAnsi="Times New Roman"/>
          <w:bCs/>
          <w:sz w:val="24"/>
        </w:rPr>
        <w:t>меть инструкции по применению</w:t>
      </w:r>
      <w:r>
        <w:rPr>
          <w:rFonts w:ascii="Times New Roman" w:hAnsi="Times New Roman"/>
          <w:bCs/>
          <w:sz w:val="24"/>
        </w:rPr>
        <w:t>.</w:t>
      </w:r>
    </w:p>
    <w:sectPr w:rsidR="000E1BB9" w:rsidSect="000E1BB9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8107F"/>
    <w:multiLevelType w:val="hybridMultilevel"/>
    <w:tmpl w:val="208A982C"/>
    <w:lvl w:ilvl="0" w:tplc="88164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13491D"/>
    <w:multiLevelType w:val="hybridMultilevel"/>
    <w:tmpl w:val="96640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660E5E"/>
    <w:multiLevelType w:val="hybridMultilevel"/>
    <w:tmpl w:val="407073CC"/>
    <w:lvl w:ilvl="0" w:tplc="0419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BB9"/>
    <w:rsid w:val="000E1BB9"/>
    <w:rsid w:val="002877EB"/>
    <w:rsid w:val="002E108C"/>
    <w:rsid w:val="003E2F9B"/>
    <w:rsid w:val="00471529"/>
    <w:rsid w:val="00625433"/>
    <w:rsid w:val="006419B1"/>
    <w:rsid w:val="007666C8"/>
    <w:rsid w:val="0078605E"/>
    <w:rsid w:val="007D086E"/>
    <w:rsid w:val="007E2D8D"/>
    <w:rsid w:val="009836B9"/>
    <w:rsid w:val="00A72A8C"/>
    <w:rsid w:val="00AD62DA"/>
    <w:rsid w:val="00C03166"/>
    <w:rsid w:val="00C57DD4"/>
    <w:rsid w:val="00D709FD"/>
    <w:rsid w:val="00D8786C"/>
    <w:rsid w:val="00E02257"/>
    <w:rsid w:val="00E4656D"/>
    <w:rsid w:val="00EF6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E1BB9"/>
    <w:pPr>
      <w:spacing w:before="120" w:after="0" w:line="240" w:lineRule="auto"/>
      <w:ind w:left="720"/>
      <w:contextualSpacing/>
    </w:pPr>
    <w:rPr>
      <w:rFonts w:ascii="Arial" w:eastAsia="Times New Roman" w:hAnsi="Arial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E1BB9"/>
    <w:pPr>
      <w:spacing w:before="120" w:after="0" w:line="240" w:lineRule="auto"/>
      <w:ind w:left="720"/>
      <w:contextualSpacing/>
    </w:pPr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Федутинова Светлана Валентиновна</dc:creator>
  <cp:lastModifiedBy>Полунина Тамара Васильевна</cp:lastModifiedBy>
  <cp:revision>18</cp:revision>
  <cp:lastPrinted>2017-07-17T12:18:00Z</cp:lastPrinted>
  <dcterms:created xsi:type="dcterms:W3CDTF">2017-07-17T10:18:00Z</dcterms:created>
  <dcterms:modified xsi:type="dcterms:W3CDTF">2017-07-19T08:27:00Z</dcterms:modified>
</cp:coreProperties>
</file>